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EF" w:rsidRDefault="0011202B" w:rsidP="003A30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48"/>
          <w:lang w:eastAsia="ru-RU"/>
        </w:rPr>
      </w:pPr>
      <w:r w:rsidRPr="003A301E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48"/>
          <w:lang w:eastAsia="ru-RU"/>
        </w:rPr>
        <w:t xml:space="preserve">Рекомендации для родителей </w:t>
      </w:r>
    </w:p>
    <w:p w:rsidR="003A301E" w:rsidRPr="003A301E" w:rsidRDefault="0011202B" w:rsidP="003A30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48"/>
          <w:lang w:eastAsia="ru-RU"/>
        </w:rPr>
      </w:pPr>
      <w:r w:rsidRPr="003A301E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48"/>
          <w:lang w:eastAsia="ru-RU"/>
        </w:rPr>
        <w:t>по питанию</w:t>
      </w:r>
    </w:p>
    <w:p w:rsidR="00DE457D" w:rsidRPr="0011202B" w:rsidRDefault="00DE457D" w:rsidP="003A301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1202B" w:rsidRPr="0011202B" w:rsidRDefault="003A301E" w:rsidP="003A3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133350</wp:posOffset>
            </wp:positionV>
            <wp:extent cx="2183130" cy="1569720"/>
            <wp:effectExtent l="19050" t="0" r="7620" b="0"/>
            <wp:wrapSquare wrapText="bothSides"/>
            <wp:docPr id="1" name="Рисунок 1" descr="C:\Users\лариса\Pictures\картинки детей и питание\4c4ed0952218a11db41b9331a68e4e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Pictures\картинки детей и питание\4c4ed0952218a11db41b9331a68e4e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1202B"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детей невозможно обеспечить без рационального питания, которое является необходимым условием их 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11202B" w:rsidRPr="0011202B" w:rsidRDefault="0011202B" w:rsidP="00DE4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питания в современных условиях значительно повышается в связи с ухудшением состояния здоровья детей в результате целого комплекса причин, одной из которых является нарушение структуры питания и снижение его </w:t>
      </w:r>
      <w:proofErr w:type="gramStart"/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gramEnd"/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семье, так и в организованных детских коллективах.</w:t>
      </w:r>
    </w:p>
    <w:p w:rsidR="0011202B" w:rsidRPr="0011202B" w:rsidRDefault="0011202B" w:rsidP="00DE4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болезней эндокринной системы, органов пищеварения, анемий, в значительной мере, обусловлено факторами алиментарной природы. Несбалансированное питание приводит к витаминной недостаточности, дефициту различных микроэлементов и только при правильно составленном рационе ребенок получает необходимое для нормального роста и развития количество незаменимых пищевых веществ.</w:t>
      </w:r>
    </w:p>
    <w:p w:rsidR="0011202B" w:rsidRPr="0011202B" w:rsidRDefault="0011202B" w:rsidP="00DE4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принципом питания дошкольников должно служить </w:t>
      </w:r>
      <w:r w:rsidRPr="00112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максимальное разнообразие их пищевых рационов.</w:t>
      </w: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11202B" w:rsidRPr="0011202B" w:rsidRDefault="0011202B" w:rsidP="00DE4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подбор продуктов – условие необходимое, но еще недостаточное для рационального питания дошкольников. Необходимо стремиться к тому, чтобы готовые блюда были </w:t>
      </w:r>
      <w:r w:rsidRPr="00112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красивыми, вкусными, ароматными</w:t>
      </w: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готовились с учетом индивидуальных вкусов детей. Другим условием является строгий режим питания, который должен предусматривать не менее 4 приемов пищи: завтрак, обед, полдник, ужин, причем три из них обязательно должны включать горячее блюдо. Если интервал между приемами пищи слишком велик (больше 4 часов), у ребенка снижаются работоспособность, память. Чрезмерно же частый прием пищи снижает аппетит и тем самым ухудшает усвояемость пищевых веществ.</w:t>
      </w:r>
    </w:p>
    <w:p w:rsidR="0011202B" w:rsidRPr="0011202B" w:rsidRDefault="0011202B" w:rsidP="00DE4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детей в дошкольном учреждении должна сочетаться с </w:t>
      </w:r>
      <w:r w:rsidRPr="00112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правильным питанием ребенка в семье</w:t>
      </w: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необходима четкая преемственность между ними. Нужно стремиться к тому, чтобы питание вне ДОУ дополняло рацион, получаемый в организованном коллективе. С этой целью в детском саду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ДОУ.</w:t>
      </w:r>
    </w:p>
    <w:p w:rsidR="0011202B" w:rsidRPr="0011202B" w:rsidRDefault="0011202B" w:rsidP="00DE4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Утром, до отправления ребенка в детский сад, не кормите его, так как это нарушает режим питания, приводит к снижению аппетита, в таком случае ребенок плохо завтракает в группе. Однако если ребенка приходится приводить в ДОУ очень рано, за 1-2 часа до завтрака, то ему можно дома дать сока и (или) какие-либо фрукты.</w:t>
      </w:r>
    </w:p>
    <w:p w:rsidR="0011202B" w:rsidRPr="0011202B" w:rsidRDefault="0011202B" w:rsidP="00DE4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 об организации питания детей в дошкольных ДОУ, следует остановиться </w:t>
      </w:r>
      <w:r w:rsidRPr="00112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особенностях питания ребенка в период адаптации к учреждению</w:t>
      </w: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1202B" w:rsidRPr="0011202B" w:rsidRDefault="0011202B" w:rsidP="00DE4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ребенка от домашнего воспитания к воспитанию в детском коллективе почти всегда сопровождается определенными психологическими трудностями. Чем меньше ребенок, тем тяжелее он переносит этот период. Часто в это время у детей снижается аппетит, нарушается сон, иногда наблюдаются невротические реакции, снижается общая </w:t>
      </w: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сопротивляемость к заболеваниям. Правильная организация питания в это время имеет большое значение и помогает ребенку скорее адаптироваться в коллективе.</w:t>
      </w:r>
    </w:p>
    <w:p w:rsidR="0011202B" w:rsidRPr="0011202B" w:rsidRDefault="0011202B" w:rsidP="00DE4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поступлением ребенка в детский сад родителям рекомендуется </w:t>
      </w:r>
      <w:r w:rsidRPr="00112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приблизить режим питания и состав рациона</w:t>
      </w: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условиям детского коллектива, </w:t>
      </w:r>
      <w:r w:rsidRPr="00112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приучить его к тем блюдам, которые чаще дают в детском учреждении</w:t>
      </w: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если дома он их не получал.</w:t>
      </w:r>
    </w:p>
    <w:p w:rsidR="0011202B" w:rsidRPr="0011202B" w:rsidRDefault="0011202B" w:rsidP="00DE4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первые дни пребывания в коллективе нельзя менять стереотип поведения ребенка, в том числе и привычки в питании. Так, если ребенок не умеет или не </w:t>
      </w:r>
      <w:proofErr w:type="gramStart"/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</w:t>
      </w:r>
      <w:proofErr w:type="gramEnd"/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самостоятельно, первое время воспитатель кормит его, иногда даже после того, как остальные дети закончат еду. Если ребенок отказывается от пищи, ни в коем случае нельзя кормить его насильно. Это еще больше усилит отрицательное отношение к коллективу.</w:t>
      </w:r>
    </w:p>
    <w:p w:rsidR="0011202B" w:rsidRPr="0011202B" w:rsidRDefault="0011202B" w:rsidP="00DE45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дети поступают в дошкольные учреждения в осенний период, когда наиболее высок риск распространения острых респираторных заболеваний, и вновь поступившие дети заболевают в первую очередь. Для профилактики острой инфекционной заболеваемости проводится дополнительная витаминизация рациона питания детей. Целесообразно в этот период введение поливитаминов в течение достаточно длительного времени (до 4-6 месяцев).</w:t>
      </w:r>
    </w:p>
    <w:p w:rsidR="0011202B" w:rsidRDefault="0011202B" w:rsidP="0053605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02B" w:rsidRDefault="0011202B" w:rsidP="0053605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02B" w:rsidRDefault="0011202B" w:rsidP="0053605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02B" w:rsidRDefault="0011202B" w:rsidP="0053605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02B" w:rsidRDefault="0011202B" w:rsidP="0053605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02B" w:rsidRDefault="0011202B" w:rsidP="0053605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02B" w:rsidRDefault="0011202B" w:rsidP="0053605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02B" w:rsidRDefault="0011202B" w:rsidP="0053605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02B" w:rsidRDefault="0011202B" w:rsidP="0053605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02B" w:rsidRDefault="0011202B" w:rsidP="0053605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02B" w:rsidRDefault="0011202B" w:rsidP="0053605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581B" w:rsidRPr="0011202B" w:rsidRDefault="006E581B" w:rsidP="005360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457D" w:rsidRDefault="00DE457D">
      <w:r>
        <w:br w:type="page"/>
      </w:r>
      <w:bookmarkStart w:id="0" w:name="_GoBack"/>
      <w:bookmarkEnd w:id="0"/>
    </w:p>
    <w:tbl>
      <w:tblPr>
        <w:tblW w:w="4810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5"/>
      </w:tblGrid>
      <w:tr w:rsidR="0011202B" w:rsidRPr="0011202B" w:rsidTr="00536056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11202B" w:rsidRPr="003A301E" w:rsidRDefault="0011202B" w:rsidP="003A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44"/>
                <w:szCs w:val="44"/>
                <w:lang w:eastAsia="ru-RU"/>
              </w:rPr>
            </w:pPr>
            <w:r w:rsidRPr="003A301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44"/>
                <w:szCs w:val="44"/>
                <w:lang w:eastAsia="ru-RU"/>
              </w:rPr>
              <w:lastRenderedPageBreak/>
              <w:t>Воспитание у детей культуры и навыков поведения за столом</w:t>
            </w:r>
          </w:p>
        </w:tc>
      </w:tr>
    </w:tbl>
    <w:p w:rsidR="0011202B" w:rsidRPr="0011202B" w:rsidRDefault="0011202B" w:rsidP="00536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0"/>
      </w:tblGrid>
      <w:tr w:rsidR="0011202B" w:rsidRPr="0011202B" w:rsidTr="0011202B">
        <w:trPr>
          <w:tblCellSpacing w:w="15" w:type="dxa"/>
        </w:trPr>
        <w:tc>
          <w:tcPr>
            <w:tcW w:w="0" w:type="auto"/>
            <w:hideMark/>
          </w:tcPr>
          <w:p w:rsidR="0011202B" w:rsidRPr="0011202B" w:rsidRDefault="0011202B" w:rsidP="005360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02B" w:rsidRPr="0011202B" w:rsidTr="0011202B">
        <w:trPr>
          <w:tblCellSpacing w:w="15" w:type="dxa"/>
        </w:trPr>
        <w:tc>
          <w:tcPr>
            <w:tcW w:w="0" w:type="auto"/>
            <w:hideMark/>
          </w:tcPr>
          <w:p w:rsidR="0011202B" w:rsidRPr="0011202B" w:rsidRDefault="0011202B" w:rsidP="005360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</w:t>
            </w:r>
            <w:proofErr w:type="gramStart"/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воспитать культуру поведения и формировать навыки поведения за столом у дошкольника мы рекомендуем родителям воспитанников, обратить внимание на следующие вопросы:</w:t>
            </w:r>
          </w:p>
          <w:p w:rsidR="0011202B" w:rsidRPr="0011202B" w:rsidRDefault="0011202B" w:rsidP="00536056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ест ваш ребенок;</w:t>
            </w:r>
          </w:p>
          <w:p w:rsidR="0011202B" w:rsidRPr="0011202B" w:rsidRDefault="0011202B" w:rsidP="00536056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каково его поведение за столом;</w:t>
            </w:r>
          </w:p>
          <w:p w:rsidR="0011202B" w:rsidRPr="0011202B" w:rsidRDefault="0011202B" w:rsidP="00536056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ли он пользоваться ножом и вилкой,  салфетками;</w:t>
            </w:r>
          </w:p>
          <w:p w:rsidR="0011202B" w:rsidRPr="0011202B" w:rsidRDefault="003A301E" w:rsidP="00536056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-173990</wp:posOffset>
                  </wp:positionH>
                  <wp:positionV relativeFrom="paragraph">
                    <wp:posOffset>-1052195</wp:posOffset>
                  </wp:positionV>
                  <wp:extent cx="2784475" cy="1859280"/>
                  <wp:effectExtent l="0" t="0" r="0" b="0"/>
                  <wp:wrapSquare wrapText="bothSides"/>
                  <wp:docPr id="2" name="Рисунок 2" descr="C:\Users\лариса\Pictures\картинки детей и питание\1005ddae06e8d2655b16d6526e79bb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ариса\Pictures\картинки детей и питание\1005ddae06e8d2655b16d6526e79bb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475" cy="185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1202B"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ли он, что люди оценивают его по манере еды. </w:t>
            </w:r>
          </w:p>
          <w:p w:rsidR="0011202B" w:rsidRPr="0011202B" w:rsidRDefault="0011202B" w:rsidP="005360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этими навыками следует начинать как мож</w:t>
            </w: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раньше. Как  только ребёнок взял в руку ложку и тянет её ко рту,   уже с этого возраста  ласково, спокойно и настойчиво нужно приучать его держать ложку правильно.</w:t>
            </w:r>
          </w:p>
          <w:p w:rsidR="0011202B" w:rsidRPr="0011202B" w:rsidRDefault="0011202B" w:rsidP="005360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 придерживаться следующих правил столового этикета:</w:t>
            </w:r>
          </w:p>
          <w:p w:rsidR="0011202B" w:rsidRPr="0011202B" w:rsidRDefault="0011202B" w:rsidP="00536056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вашем столе всегда должен быть порядок, чистота и красивая серви</w:t>
            </w: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ровка;</w:t>
            </w:r>
          </w:p>
          <w:p w:rsidR="0011202B" w:rsidRPr="0011202B" w:rsidRDefault="0011202B" w:rsidP="00536056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столом необходимо всегда находиться  с чистыми лицом и руками;</w:t>
            </w:r>
          </w:p>
          <w:p w:rsidR="0011202B" w:rsidRPr="0011202B" w:rsidRDefault="0011202B" w:rsidP="00536056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застолье должно проходить без крика и резких замечаний взрослого;</w:t>
            </w:r>
          </w:p>
          <w:p w:rsidR="0011202B" w:rsidRPr="0011202B" w:rsidRDefault="0011202B" w:rsidP="00536056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должны правильно пользоваться  столовыми приборами и сал</w:t>
            </w: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фетками;</w:t>
            </w:r>
          </w:p>
          <w:p w:rsidR="0011202B" w:rsidRPr="0011202B" w:rsidRDefault="0011202B" w:rsidP="00536056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обращать внимание ребят на то, чтобы они обязательно благодарили за еду и совместную трапе</w:t>
            </w: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зу.</w:t>
            </w:r>
          </w:p>
          <w:p w:rsidR="0011202B" w:rsidRPr="0011202B" w:rsidRDefault="0011202B" w:rsidP="005360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Постепенно ребёнок примет эти правила, как норму. Все мы взрослые знаем основные правила поведения за столом: не кричать, не разговаривать, не вертеться, не сорить, не пачкать, не садиться за стол с грязными руками, не остав</w:t>
            </w: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еду в тарелке и еще много всяких «не». Но ребенку трудно выполнить все эти требования. И поговорить хочется, и сидеть неподвижно детям трудно, и рад бы ребёнок не пачкаться, да не по</w:t>
            </w: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лучается.</w:t>
            </w:r>
          </w:p>
          <w:p w:rsidR="0011202B" w:rsidRPr="0011202B" w:rsidRDefault="0011202B" w:rsidP="005360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некоторых семьях застолье превращается в муче</w:t>
            </w: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для ребенка, ведет к сплошным наказаниям. Не следует особенно остро переживать  неудачи ребёнка: он не хуже других, даже если не может запомнить такие простые правила. Де</w:t>
            </w: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тям трудно заставить себя делать то, что надо, а не то, что хочется, сложно в короткий срок усвоить нужные привыч</w:t>
            </w: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ки.</w:t>
            </w:r>
          </w:p>
          <w:p w:rsidR="0011202B" w:rsidRPr="0011202B" w:rsidRDefault="0011202B" w:rsidP="005360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терпение взрослых, приведёт к хорошим результатам в освоении правил столового этикета. Взрослые не должны просто перечислять правила, а постепенно, в игровой и шутливо-доброжелательной форме их надо дове</w:t>
            </w: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до сознания ребенка.</w:t>
            </w:r>
          </w:p>
          <w:p w:rsidR="0011202B" w:rsidRPr="0011202B" w:rsidRDefault="0011202B" w:rsidP="005360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Помните, что  только терпение и любовь родителей  и  педагогов помогут ему спра</w:t>
            </w: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виться с неудачами в освоении правил столового этикета, соблюдение которых столь важно в жизни каждого чело</w:t>
            </w:r>
            <w:r w:rsidRPr="0011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века для приобретения уверенности в себе и осознания себя культурным человеком.</w:t>
            </w:r>
          </w:p>
        </w:tc>
      </w:tr>
    </w:tbl>
    <w:p w:rsidR="00536056" w:rsidRDefault="00536056" w:rsidP="00536056">
      <w:pPr>
        <w:pStyle w:val="c1"/>
        <w:spacing w:before="0" w:beforeAutospacing="0" w:after="0" w:afterAutospacing="0"/>
        <w:ind w:firstLine="567"/>
        <w:jc w:val="both"/>
        <w:rPr>
          <w:rStyle w:val="c3"/>
          <w:b/>
        </w:rPr>
      </w:pPr>
      <w:r>
        <w:rPr>
          <w:rStyle w:val="c3"/>
          <w:b/>
        </w:rPr>
        <w:br w:type="page"/>
      </w:r>
    </w:p>
    <w:p w:rsidR="0011202B" w:rsidRPr="003A301E" w:rsidRDefault="003A301E" w:rsidP="00536056">
      <w:pPr>
        <w:pStyle w:val="c1"/>
        <w:spacing w:before="0" w:beforeAutospacing="0" w:after="0" w:afterAutospacing="0"/>
        <w:ind w:firstLine="567"/>
        <w:jc w:val="center"/>
        <w:rPr>
          <w:rStyle w:val="c3"/>
          <w:b/>
          <w:i/>
          <w:color w:val="7030A0"/>
          <w:sz w:val="44"/>
          <w:szCs w:val="44"/>
        </w:rPr>
      </w:pPr>
      <w:r>
        <w:rPr>
          <w:rStyle w:val="c3"/>
          <w:b/>
          <w:i/>
          <w:color w:val="7030A0"/>
          <w:sz w:val="44"/>
          <w:szCs w:val="44"/>
        </w:rPr>
        <w:lastRenderedPageBreak/>
        <w:t>Рекомендации по питанию детей дошкольного возраста</w:t>
      </w:r>
    </w:p>
    <w:p w:rsidR="00536056" w:rsidRPr="0011202B" w:rsidRDefault="00536056" w:rsidP="00536056">
      <w:pPr>
        <w:pStyle w:val="c1"/>
        <w:spacing w:before="0" w:beforeAutospacing="0" w:after="0" w:afterAutospacing="0"/>
        <w:ind w:firstLine="567"/>
        <w:jc w:val="center"/>
        <w:rPr>
          <w:b/>
        </w:rPr>
      </w:pPr>
    </w:p>
    <w:p w:rsidR="0011202B" w:rsidRDefault="003A301E" w:rsidP="00536056">
      <w:pPr>
        <w:pStyle w:val="c1"/>
        <w:spacing w:before="0" w:beforeAutospacing="0" w:after="0" w:afterAutospacing="0"/>
        <w:ind w:firstLine="567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57150</wp:posOffset>
            </wp:positionV>
            <wp:extent cx="2670810" cy="1501140"/>
            <wp:effectExtent l="19050" t="0" r="0" b="0"/>
            <wp:wrapSquare wrapText="bothSides"/>
            <wp:docPr id="3" name="Рисунок 3" descr="C:\Users\лариса\Pictures\картинки детей и питание\girl-child-cook-pan-funny-other-1152x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Pictures\картинки детей и питание\girl-child-cook-pan-funny-other-1152x2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02B">
        <w:t>   Рациональное питание – важный фактор, обеспечивающий жизнь, здоровье и гармоническое развитие ребенка. Процессы роста и развития могут быть обеспечены при получении детьми пищи в соответствии с их возрастными потребностями. Рациональное питание оказывает благоприятное влияние на физическое развитие и повышает сопротивляемость организма к заболеваниям.</w:t>
      </w: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  <w:r>
        <w:t>     Важным компонентом питания являются – белки. При недостатке белка происходит отставание массы и роста ребенка, задержка развития, снижается устойчивость к инфекциям, повышается восприимчивость к респираторным заболеваниям.</w:t>
      </w: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  <w:r>
        <w:t>     Полноценными белками животного происхождения богаты: мясо, яйца, молоко, сыр, творог. Из растительных продуктов: пшеница, бобовые, крупы, картофель.</w:t>
      </w: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  <w:r>
        <w:t>     Жиры – необходимый источник энергии, способствует выработке иммунитета, всасыванию витаминов. Содержатся в подсолнечном, оливковом масле. Растительные жиры должны быть включены в рацион питания.</w:t>
      </w: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  <w:r>
        <w:t>     Углеводы – источник энергии, способствует утилизации организмом белков и жиров, входят в состав клеток и тканей. Содержатся в сахаре, меде, ягодах, фруктах, крупах, овощах.</w:t>
      </w: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  <w:r>
        <w:t xml:space="preserve">    Организму так же необходимы витамины D, А, </w:t>
      </w:r>
      <w:proofErr w:type="gramStart"/>
      <w:r>
        <w:t>В</w:t>
      </w:r>
      <w:proofErr w:type="gramEnd"/>
      <w:r>
        <w:t>, С и др.</w:t>
      </w: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  <w:r>
        <w:t>    На втором году жизни детей меню должно быть разнообразным. Крупы давать в виде каши, запеканок, оладий; овощи вареные и тушеные; нарезанные, мясные и рыбные блюда в виде котлет, фрикаделек; в возрасте 2-3 лет мясо можно давать нарезанное кусочками. Набор продуктов должен быть разнообразным. Суточное количество молока – 500 мл.</w:t>
      </w: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  <w:r>
        <w:t>   В рацион детей следует включать кур, печень, говядину. Рыба любая – освобождается от костей. Сельдь в виде паштета, форшмака. В детском питании употреблять овощи, фрукты, ягоды. Включать огородную зелень (лук, укроп, шпинат, щавель, салат).</w:t>
      </w: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  <w:r>
        <w:t>Углеводов должны получать в 4 раза больше, чем жиров и белков.</w:t>
      </w: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  <w:r>
        <w:t xml:space="preserve">   Режим питания трехразовый. При кормлении все внимание сосредоточить на еде. Блюда должны быть </w:t>
      </w:r>
      <w:proofErr w:type="spellStart"/>
      <w:proofErr w:type="gramStart"/>
      <w:r>
        <w:t>свеже</w:t>
      </w:r>
      <w:proofErr w:type="spellEnd"/>
      <w:r>
        <w:t xml:space="preserve"> приготовленными</w:t>
      </w:r>
      <w:proofErr w:type="gramEnd"/>
      <w:r>
        <w:t xml:space="preserve">, вкусными, из доброкачественных продуктов. </w:t>
      </w: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  <w:r>
        <w:t>   Прием пищи является воспитательным моментом, у детей воспитываются культурно - гигиенические навыки. Питание, как и все методы педагогического воспитания, требуют особого подхода к каждому ребенку.</w:t>
      </w: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  <w:r>
        <w:rPr>
          <w:rStyle w:val="c3"/>
        </w:rPr>
        <w:t>Не рекомендуется детям:</w:t>
      </w:r>
    </w:p>
    <w:p w:rsidR="0011202B" w:rsidRDefault="0011202B" w:rsidP="00536056">
      <w:pPr>
        <w:pStyle w:val="c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>мясо жирных сортов (свинина, баранина, мясо утки, гуся);</w:t>
      </w:r>
    </w:p>
    <w:p w:rsidR="0011202B" w:rsidRDefault="0011202B" w:rsidP="00536056">
      <w:pPr>
        <w:pStyle w:val="c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>консервированные продукты;</w:t>
      </w:r>
    </w:p>
    <w:p w:rsidR="0011202B" w:rsidRDefault="0011202B" w:rsidP="00536056">
      <w:pPr>
        <w:pStyle w:val="c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 xml:space="preserve">употреблять без термической обработки колбасы, творог, сметаны; </w:t>
      </w:r>
    </w:p>
    <w:p w:rsidR="0011202B" w:rsidRDefault="0011202B" w:rsidP="00536056">
      <w:pPr>
        <w:pStyle w:val="c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>газированные напитки, майонез, горчица, хрен, кулинарные жиры.</w:t>
      </w:r>
    </w:p>
    <w:p w:rsidR="0011202B" w:rsidRDefault="0011202B" w:rsidP="00536056">
      <w:pPr>
        <w:pStyle w:val="c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>Чипсы, жевательная резинка, "</w:t>
      </w:r>
      <w:proofErr w:type="spellStart"/>
      <w:r>
        <w:t>кириешки</w:t>
      </w:r>
      <w:proofErr w:type="spellEnd"/>
      <w:r>
        <w:t>".</w:t>
      </w: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</w:p>
    <w:p w:rsidR="0011202B" w:rsidRDefault="0011202B" w:rsidP="00536056">
      <w:pPr>
        <w:pStyle w:val="c1"/>
        <w:spacing w:before="0" w:beforeAutospacing="0" w:after="0" w:afterAutospacing="0"/>
        <w:ind w:firstLine="567"/>
        <w:jc w:val="both"/>
      </w:pPr>
    </w:p>
    <w:p w:rsidR="00536056" w:rsidRDefault="00536056" w:rsidP="00536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</w:p>
    <w:p w:rsidR="00536056" w:rsidRDefault="0011202B" w:rsidP="00536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Влияние питания на здоровье</w:t>
      </w:r>
      <w:r w:rsidRPr="001120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9949EF" w:rsidRDefault="009949EF" w:rsidP="00536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171450</wp:posOffset>
            </wp:positionV>
            <wp:extent cx="2907030" cy="2858770"/>
            <wp:effectExtent l="19050" t="0" r="7620" b="0"/>
            <wp:wrapSquare wrapText="bothSides"/>
            <wp:docPr id="4" name="Рисунок 4" descr="C:\Users\лариса\Pictures\картинки детей и питание\20101220081819!Pap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Pictures\картинки детей и питание\20101220081819!Papa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02B"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1202B"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 </w:t>
      </w:r>
    </w:p>
    <w:p w:rsidR="009949EF" w:rsidRDefault="009949EF" w:rsidP="00994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1202B"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11202B" w:rsidRPr="0011202B" w:rsidRDefault="009949EF" w:rsidP="00994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1202B"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Здоровое питание включает в себя еще один принцип – умение правильно приготовить пищу. Таки образом, </w:t>
      </w:r>
      <w:proofErr w:type="gramStart"/>
      <w:r w:rsidR="0011202B"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="0011202B"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говорили выше, укладывается в понятие:</w:t>
      </w:r>
    </w:p>
    <w:p w:rsidR="0011202B" w:rsidRPr="0011202B" w:rsidRDefault="0011202B" w:rsidP="0053605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разнообразное питание, богатое всеми основными питательными веществами; </w:t>
      </w:r>
    </w:p>
    <w:p w:rsidR="0011202B" w:rsidRPr="0011202B" w:rsidRDefault="0011202B" w:rsidP="0053605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прием пищи не менее 3 –4 раз в день; </w:t>
      </w:r>
    </w:p>
    <w:p w:rsidR="0011202B" w:rsidRPr="0011202B" w:rsidRDefault="0011202B" w:rsidP="0053605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умеренное употребление пищи; </w:t>
      </w:r>
    </w:p>
    <w:p w:rsidR="0011202B" w:rsidRPr="0011202B" w:rsidRDefault="0011202B" w:rsidP="0053605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ужин не позднее 19 – 20 часов; </w:t>
      </w:r>
    </w:p>
    <w:p w:rsidR="0011202B" w:rsidRPr="0011202B" w:rsidRDefault="0011202B" w:rsidP="0053605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правильная кулинарная обработка продуктов.</w:t>
      </w:r>
    </w:p>
    <w:p w:rsidR="0011202B" w:rsidRPr="0011202B" w:rsidRDefault="0011202B" w:rsidP="00536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работе много проблем. Прежде </w:t>
      </w:r>
      <w:proofErr w:type="gramStart"/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 </w:t>
      </w: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говорить о правильном питании то это предусматривает: </w:t>
      </w: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 милосердия)</w:t>
      </w:r>
      <w:proofErr w:type="gramStart"/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умений и навыков безопасной, здоровой жизни – воспитание культуры здоровья (поведения, питания, общения, быта, труда). </w:t>
      </w: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 </w:t>
      </w:r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</w:t>
      </w:r>
      <w:proofErr w:type="gramStart"/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11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значительной степени влияющие на состояние здоровья, связаны как социально – экономическими условиями, так и привычками и традициями в питании населения, существенную роль играет и низкий уровень образования населения в области здорового питания. </w:t>
      </w:r>
    </w:p>
    <w:p w:rsidR="0011202B" w:rsidRDefault="0011202B" w:rsidP="00536056">
      <w:pPr>
        <w:pStyle w:val="c1"/>
        <w:spacing w:before="0" w:beforeAutospacing="0" w:after="0" w:afterAutospacing="0"/>
        <w:ind w:firstLine="567"/>
      </w:pPr>
    </w:p>
    <w:p w:rsidR="0011202B" w:rsidRDefault="0011202B" w:rsidP="00536056">
      <w:pPr>
        <w:spacing w:after="0" w:line="240" w:lineRule="auto"/>
        <w:ind w:firstLine="567"/>
      </w:pPr>
    </w:p>
    <w:sectPr w:rsidR="0011202B" w:rsidSect="003A301E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2B8"/>
    <w:multiLevelType w:val="multilevel"/>
    <w:tmpl w:val="A72A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E1160"/>
    <w:multiLevelType w:val="multilevel"/>
    <w:tmpl w:val="A1E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67073"/>
    <w:multiLevelType w:val="hybridMultilevel"/>
    <w:tmpl w:val="66206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54725"/>
    <w:multiLevelType w:val="multilevel"/>
    <w:tmpl w:val="530A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76AEA"/>
    <w:multiLevelType w:val="hybridMultilevel"/>
    <w:tmpl w:val="E8021F70"/>
    <w:lvl w:ilvl="0" w:tplc="03809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02B"/>
    <w:rsid w:val="0011202B"/>
    <w:rsid w:val="003A301E"/>
    <w:rsid w:val="00536056"/>
    <w:rsid w:val="006E581B"/>
    <w:rsid w:val="009949EF"/>
    <w:rsid w:val="00BD0537"/>
    <w:rsid w:val="00DE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1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202B"/>
  </w:style>
  <w:style w:type="paragraph" w:styleId="a3">
    <w:name w:val="Balloon Text"/>
    <w:basedOn w:val="a"/>
    <w:link w:val="a4"/>
    <w:uiPriority w:val="99"/>
    <w:semiHidden/>
    <w:unhideWhenUsed/>
    <w:rsid w:val="003A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1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2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BD6FA4-3F4F-476B-A374-FDEAA546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4</cp:revision>
  <dcterms:created xsi:type="dcterms:W3CDTF">2012-04-27T09:48:00Z</dcterms:created>
  <dcterms:modified xsi:type="dcterms:W3CDTF">2014-04-14T06:42:00Z</dcterms:modified>
</cp:coreProperties>
</file>