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61" w:rsidRPr="008D6A61" w:rsidRDefault="008D6A61" w:rsidP="008D6A61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444444"/>
          <w:kern w:val="36"/>
          <w:sz w:val="32"/>
          <w:szCs w:val="32"/>
          <w:lang w:eastAsia="ru-RU"/>
        </w:rPr>
      </w:pPr>
      <w:bookmarkStart w:id="0" w:name="_GoBack"/>
      <w:r w:rsidRPr="008D6A61">
        <w:rPr>
          <w:rFonts w:ascii="Helvetica" w:eastAsia="Times New Roman" w:hAnsi="Helvetica" w:cs="Times New Roman"/>
          <w:b/>
          <w:bCs/>
          <w:color w:val="444444"/>
          <w:kern w:val="36"/>
          <w:sz w:val="24"/>
          <w:szCs w:val="24"/>
          <w:bdr w:val="none" w:sz="0" w:space="0" w:color="auto" w:frame="1"/>
          <w:lang w:eastAsia="ru-RU"/>
        </w:rPr>
        <w:t xml:space="preserve">Численность </w:t>
      </w:r>
      <w:proofErr w:type="gramStart"/>
      <w:r w:rsidRPr="008D6A61">
        <w:rPr>
          <w:rFonts w:ascii="Helvetica" w:eastAsia="Times New Roman" w:hAnsi="Helvetica" w:cs="Times New Roman"/>
          <w:b/>
          <w:bCs/>
          <w:color w:val="444444"/>
          <w:kern w:val="36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8D6A61">
        <w:rPr>
          <w:rFonts w:ascii="Helvetica" w:eastAsia="Times New Roman" w:hAnsi="Helvetica" w:cs="Times New Roman"/>
          <w:b/>
          <w:bCs/>
          <w:color w:val="444444"/>
          <w:kern w:val="36"/>
          <w:sz w:val="24"/>
          <w:szCs w:val="24"/>
          <w:bdr w:val="none" w:sz="0" w:space="0" w:color="auto" w:frame="1"/>
          <w:lang w:eastAsia="ru-RU"/>
        </w:rPr>
        <w:t xml:space="preserve"> по реализуемым образовательным программам:</w:t>
      </w:r>
    </w:p>
    <w:tbl>
      <w:tblPr>
        <w:tblW w:w="1140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2114"/>
        <w:gridCol w:w="2166"/>
        <w:gridCol w:w="2003"/>
        <w:gridCol w:w="1939"/>
      </w:tblGrid>
      <w:tr w:rsidR="008D6A61" w:rsidRPr="008D6A61" w:rsidTr="008D6A61"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757575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программы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757575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757575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 счет бюджетов субъектов Российской Федерации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757575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 счет местных бюджетов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757575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 договорам об образовании за счет средств физических и (или) юр. лиц</w:t>
            </w:r>
          </w:p>
        </w:tc>
      </w:tr>
      <w:tr w:rsidR="008D6A61" w:rsidRPr="008D6A61" w:rsidTr="008D6A61"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366C" w:rsidP="008D6A61">
            <w:pPr>
              <w:spacing w:after="0" w:line="360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D6A61" w:rsidRPr="008D6A61" w:rsidTr="008D6A61"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366C" w:rsidP="008D6A61">
            <w:pPr>
              <w:spacing w:after="0" w:line="360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D6A61" w:rsidRPr="008D6A61" w:rsidTr="008D6A61"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Образовательная программа дополнительного образования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8D6A61" w:rsidRPr="008D6A61" w:rsidRDefault="008D6A61" w:rsidP="008D6A61">
            <w:pPr>
              <w:spacing w:after="0" w:line="360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6A61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2</w:t>
            </w:r>
            <w:r w:rsidRPr="008D6A61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bookmarkEnd w:id="0"/>
    </w:tbl>
    <w:p w:rsidR="001650B8" w:rsidRDefault="001650B8"/>
    <w:sectPr w:rsidR="001650B8" w:rsidSect="008D6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90"/>
    <w:rsid w:val="001650B8"/>
    <w:rsid w:val="008D366C"/>
    <w:rsid w:val="008D6A61"/>
    <w:rsid w:val="00C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</dc:creator>
  <cp:keywords/>
  <dc:description/>
  <cp:lastModifiedBy>Наталья Евгеньевна</cp:lastModifiedBy>
  <cp:revision>3</cp:revision>
  <cp:lastPrinted>2017-06-08T11:54:00Z</cp:lastPrinted>
  <dcterms:created xsi:type="dcterms:W3CDTF">2017-06-08T11:49:00Z</dcterms:created>
  <dcterms:modified xsi:type="dcterms:W3CDTF">2017-06-18T09:20:00Z</dcterms:modified>
</cp:coreProperties>
</file>